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354FE" w:rsidRPr="004009A0" w:rsidRDefault="004009A0" w:rsidP="004009A0">
      <w:pPr>
        <w:jc w:val="center"/>
        <w:rPr>
          <w:rFonts w:ascii="Comic Sans MS" w:hAnsi="Comic Sans MS"/>
          <w:sz w:val="24"/>
          <w:szCs w:val="28"/>
        </w:rPr>
      </w:pPr>
      <w:r w:rsidRPr="004009A0">
        <w:rPr>
          <w:rStyle w:val="Strong"/>
          <w:rFonts w:ascii="Comic Sans MS" w:hAnsi="Comic Sans MS"/>
          <w:color w:val="2A2A2A"/>
          <w:sz w:val="40"/>
          <w:szCs w:val="28"/>
        </w:rPr>
        <w:t>T.R.A.C.K. Program</w:t>
      </w:r>
      <w:r w:rsidRPr="004009A0">
        <w:rPr>
          <w:rFonts w:ascii="Comic Sans MS" w:hAnsi="Comic Sans MS"/>
          <w:color w:val="2A2A2A"/>
          <w:sz w:val="24"/>
          <w:szCs w:val="28"/>
        </w:rPr>
        <w:br/>
      </w:r>
      <w:r w:rsidRPr="004009A0">
        <w:rPr>
          <w:rFonts w:ascii="Comic Sans MS" w:hAnsi="Comic Sans MS"/>
          <w:color w:val="2A2A2A"/>
          <w:sz w:val="24"/>
          <w:szCs w:val="28"/>
        </w:rPr>
        <w:br/>
        <w:t>To help promote positive behavior at Atoka Elementary School, w</w:t>
      </w:r>
      <w:bookmarkStart w:id="0" w:name="_GoBack"/>
      <w:bookmarkEnd w:id="0"/>
      <w:r w:rsidRPr="004009A0">
        <w:rPr>
          <w:rFonts w:ascii="Comic Sans MS" w:hAnsi="Comic Sans MS"/>
          <w:color w:val="2A2A2A"/>
          <w:sz w:val="24"/>
          <w:szCs w:val="28"/>
        </w:rPr>
        <w:t>e will implement</w:t>
      </w:r>
      <w:r w:rsidRPr="004009A0">
        <w:rPr>
          <w:rFonts w:ascii="Comic Sans MS" w:hAnsi="Comic Sans MS"/>
          <w:color w:val="2A2A2A"/>
          <w:sz w:val="24"/>
          <w:szCs w:val="28"/>
        </w:rPr>
        <w:br/>
        <w:t xml:space="preserve">a school-wide reward program.   </w:t>
      </w:r>
      <w:r w:rsidRPr="004009A0">
        <w:rPr>
          <w:rFonts w:ascii="Comic Sans MS" w:hAnsi="Comic Sans MS"/>
          <w:color w:val="2A2A2A"/>
          <w:sz w:val="24"/>
          <w:szCs w:val="28"/>
        </w:rPr>
        <w:br/>
        <w:t>T.R.A.C.K. (“Tremendous, Respectful, and Courteous Kids”) will recognize those students who maintain good behavior.</w:t>
      </w:r>
      <w:r w:rsidRPr="004009A0">
        <w:rPr>
          <w:rFonts w:ascii="Comic Sans MS" w:hAnsi="Comic Sans MS"/>
          <w:color w:val="2A2A2A"/>
          <w:sz w:val="24"/>
          <w:szCs w:val="28"/>
        </w:rPr>
        <w:br/>
        <w:t xml:space="preserve">All teachers at ATES will follow this system. </w:t>
      </w:r>
      <w:r w:rsidRPr="004009A0">
        <w:rPr>
          <w:rFonts w:ascii="Comic Sans MS" w:hAnsi="Comic Sans MS"/>
          <w:color w:val="2A2A2A"/>
          <w:sz w:val="24"/>
          <w:szCs w:val="28"/>
        </w:rPr>
        <w:br/>
        <w:t>The points students accumulate will determine the conduct grade on their progress report and report card as well as if they qualify for the T.R.A.C.K. rewards held at the end of the nine-week period. Below is the daily point system that will be used:</w:t>
      </w:r>
      <w:r w:rsidRPr="004009A0">
        <w:rPr>
          <w:rFonts w:ascii="Comic Sans MS" w:hAnsi="Comic Sans MS"/>
          <w:color w:val="2A2A2A"/>
          <w:sz w:val="24"/>
          <w:szCs w:val="28"/>
        </w:rPr>
        <w:br/>
      </w:r>
      <w:r w:rsidRPr="004009A0">
        <w:rPr>
          <w:rFonts w:ascii="Comic Sans MS" w:hAnsi="Comic Sans MS"/>
          <w:color w:val="2A2A2A"/>
          <w:sz w:val="24"/>
          <w:szCs w:val="28"/>
        </w:rPr>
        <w:br/>
        <w:t xml:space="preserve">  </w:t>
      </w:r>
      <w:r w:rsidRPr="004009A0">
        <w:rPr>
          <w:rStyle w:val="Strong"/>
          <w:rFonts w:ascii="Comic Sans MS" w:hAnsi="Comic Sans MS"/>
          <w:color w:val="2A2A2A"/>
          <w:sz w:val="24"/>
          <w:szCs w:val="28"/>
        </w:rPr>
        <w:t>  S- = 1 point            N = 2 points          U = 3 points</w:t>
      </w:r>
      <w:r w:rsidRPr="004009A0">
        <w:rPr>
          <w:rFonts w:ascii="Comic Sans MS" w:hAnsi="Comic Sans MS"/>
          <w:b/>
          <w:bCs/>
          <w:color w:val="2A2A2A"/>
          <w:sz w:val="24"/>
          <w:szCs w:val="28"/>
        </w:rPr>
        <w:br/>
      </w:r>
      <w:r w:rsidRPr="004009A0">
        <w:rPr>
          <w:rFonts w:ascii="Comic Sans MS" w:hAnsi="Comic Sans MS"/>
          <w:b/>
          <w:bCs/>
          <w:color w:val="2A2A2A"/>
          <w:sz w:val="24"/>
          <w:szCs w:val="28"/>
        </w:rPr>
        <w:br/>
      </w:r>
      <w:r w:rsidRPr="004009A0">
        <w:rPr>
          <w:rStyle w:val="Strong"/>
          <w:rFonts w:ascii="Comic Sans MS" w:hAnsi="Comic Sans MS"/>
          <w:color w:val="2A2A2A"/>
          <w:sz w:val="24"/>
          <w:szCs w:val="28"/>
          <w:u w:val="single"/>
        </w:rPr>
        <w:t>4½ weeks point totals for progress report purposes:</w:t>
      </w:r>
      <w:r w:rsidRPr="004009A0">
        <w:rPr>
          <w:rFonts w:ascii="Comic Sans MS" w:hAnsi="Comic Sans MS"/>
          <w:color w:val="2A2A2A"/>
          <w:sz w:val="24"/>
          <w:szCs w:val="28"/>
          <w:u w:val="single"/>
        </w:rPr>
        <w:br/>
      </w:r>
      <w:r w:rsidRPr="004009A0">
        <w:rPr>
          <w:rFonts w:ascii="Comic Sans MS" w:hAnsi="Comic Sans MS"/>
          <w:color w:val="2A2A2A"/>
          <w:sz w:val="24"/>
          <w:szCs w:val="28"/>
        </w:rPr>
        <w:t>0 – 5 points for the 4 ½ week period = S on progress report</w:t>
      </w:r>
      <w:r w:rsidRPr="004009A0">
        <w:rPr>
          <w:rFonts w:ascii="Comic Sans MS" w:hAnsi="Comic Sans MS"/>
          <w:color w:val="2A2A2A"/>
          <w:sz w:val="24"/>
          <w:szCs w:val="28"/>
        </w:rPr>
        <w:br/>
        <w:t xml:space="preserve">6-10 points for the 4 ½ week period = N on progress report </w:t>
      </w:r>
      <w:r w:rsidRPr="004009A0">
        <w:rPr>
          <w:rFonts w:ascii="Comic Sans MS" w:hAnsi="Comic Sans MS"/>
          <w:color w:val="2A2A2A"/>
          <w:sz w:val="24"/>
          <w:szCs w:val="28"/>
        </w:rPr>
        <w:br/>
        <w:t xml:space="preserve">11+ points for the 4 ½ week period = U on progress report </w:t>
      </w:r>
      <w:r w:rsidRPr="004009A0">
        <w:rPr>
          <w:rFonts w:ascii="Comic Sans MS" w:hAnsi="Comic Sans MS"/>
          <w:color w:val="2A2A2A"/>
          <w:sz w:val="24"/>
          <w:szCs w:val="28"/>
        </w:rPr>
        <w:br/>
      </w:r>
      <w:r w:rsidRPr="004009A0">
        <w:rPr>
          <w:rFonts w:ascii="Comic Sans MS" w:hAnsi="Comic Sans MS"/>
          <w:color w:val="2A2A2A"/>
          <w:sz w:val="24"/>
          <w:szCs w:val="28"/>
        </w:rPr>
        <w:br/>
      </w:r>
      <w:r w:rsidRPr="004009A0">
        <w:rPr>
          <w:rStyle w:val="Strong"/>
          <w:rFonts w:ascii="Comic Sans MS" w:hAnsi="Comic Sans MS"/>
          <w:color w:val="2A2A2A"/>
          <w:sz w:val="24"/>
          <w:szCs w:val="28"/>
          <w:u w:val="single"/>
        </w:rPr>
        <w:t>End of nine-week point totals for report card purposes:</w:t>
      </w:r>
      <w:r w:rsidRPr="004009A0">
        <w:rPr>
          <w:rFonts w:ascii="Comic Sans MS" w:hAnsi="Comic Sans MS"/>
          <w:color w:val="2A2A2A"/>
          <w:sz w:val="24"/>
          <w:szCs w:val="28"/>
          <w:u w:val="single"/>
        </w:rPr>
        <w:br/>
      </w:r>
      <w:r w:rsidRPr="004009A0">
        <w:rPr>
          <w:rFonts w:ascii="Comic Sans MS" w:hAnsi="Comic Sans MS"/>
          <w:color w:val="2A2A2A"/>
          <w:sz w:val="24"/>
          <w:szCs w:val="28"/>
        </w:rPr>
        <w:t>0 – 10 points for the 9 week period = S on report card</w:t>
      </w:r>
      <w:r w:rsidRPr="004009A0">
        <w:rPr>
          <w:rFonts w:ascii="Comic Sans MS" w:hAnsi="Comic Sans MS"/>
          <w:color w:val="2A2A2A"/>
          <w:sz w:val="24"/>
          <w:szCs w:val="28"/>
        </w:rPr>
        <w:br/>
        <w:t>11 – 20 points for the 9 week period = N on report card (no TRACK)</w:t>
      </w:r>
      <w:r w:rsidRPr="004009A0">
        <w:rPr>
          <w:rFonts w:ascii="Comic Sans MS" w:hAnsi="Comic Sans MS"/>
          <w:color w:val="2A2A2A"/>
          <w:sz w:val="24"/>
          <w:szCs w:val="28"/>
        </w:rPr>
        <w:br/>
        <w:t>21+ points for 9 week period = U on report card (no TRACK)</w:t>
      </w:r>
      <w:r w:rsidRPr="004009A0">
        <w:rPr>
          <w:rFonts w:ascii="Comic Sans MS" w:hAnsi="Comic Sans MS"/>
          <w:color w:val="2A2A2A"/>
          <w:sz w:val="24"/>
          <w:szCs w:val="28"/>
        </w:rPr>
        <w:br/>
      </w:r>
      <w:r w:rsidRPr="004009A0">
        <w:rPr>
          <w:rFonts w:ascii="Comic Sans MS" w:hAnsi="Comic Sans MS"/>
          <w:color w:val="2A2A2A"/>
          <w:sz w:val="24"/>
          <w:szCs w:val="28"/>
        </w:rPr>
        <w:br/>
      </w:r>
      <w:r w:rsidRPr="004009A0">
        <w:rPr>
          <w:rStyle w:val="Strong"/>
          <w:rFonts w:ascii="Comic Sans MS" w:hAnsi="Comic Sans MS"/>
          <w:color w:val="2A2A2A"/>
          <w:sz w:val="24"/>
          <w:szCs w:val="28"/>
          <w:u w:val="single"/>
        </w:rPr>
        <w:t>To attend reward activity:</w:t>
      </w:r>
      <w:r w:rsidRPr="004009A0">
        <w:rPr>
          <w:rFonts w:ascii="Comic Sans MS" w:hAnsi="Comic Sans MS"/>
          <w:color w:val="2A2A2A"/>
          <w:sz w:val="24"/>
          <w:szCs w:val="28"/>
          <w:u w:val="single"/>
        </w:rPr>
        <w:br/>
      </w:r>
      <w:r w:rsidRPr="004009A0">
        <w:rPr>
          <w:rFonts w:ascii="Comic Sans MS" w:hAnsi="Comic Sans MS"/>
          <w:color w:val="2A2A2A"/>
          <w:sz w:val="24"/>
          <w:szCs w:val="28"/>
        </w:rPr>
        <w:t>1) No office referrals – bus or school (In-School Suspension, Bus write-ups, etc)</w:t>
      </w:r>
      <w:r w:rsidRPr="004009A0">
        <w:rPr>
          <w:rFonts w:ascii="Comic Sans MS" w:hAnsi="Comic Sans MS"/>
          <w:color w:val="2A2A2A"/>
          <w:sz w:val="24"/>
          <w:szCs w:val="28"/>
        </w:rPr>
        <w:br/>
        <w:t>2) Must have an S in conduct on the report card (which includes related arts classes)</w:t>
      </w:r>
      <w:r w:rsidRPr="004009A0">
        <w:rPr>
          <w:rFonts w:ascii="Comic Sans MS" w:hAnsi="Comic Sans MS"/>
          <w:color w:val="2A2A2A"/>
          <w:sz w:val="24"/>
          <w:szCs w:val="28"/>
        </w:rPr>
        <w:br/>
        <w:t>3) No cafeteria or early duty misconduct</w:t>
      </w:r>
      <w:r w:rsidRPr="004009A0">
        <w:rPr>
          <w:rFonts w:ascii="Comic Sans MS" w:hAnsi="Comic Sans MS"/>
          <w:color w:val="2A2A2A"/>
          <w:sz w:val="24"/>
          <w:szCs w:val="28"/>
        </w:rPr>
        <w:br/>
      </w:r>
      <w:r w:rsidRPr="004009A0">
        <w:rPr>
          <w:rFonts w:ascii="Comic Sans MS" w:hAnsi="Comic Sans MS"/>
          <w:color w:val="2A2A2A"/>
          <w:sz w:val="24"/>
          <w:szCs w:val="28"/>
        </w:rPr>
        <w:br/>
        <w:t xml:space="preserve">*Conduct grades for all students are S, S-, N, and U. </w:t>
      </w:r>
      <w:r w:rsidRPr="004009A0">
        <w:rPr>
          <w:rFonts w:ascii="Comic Sans MS" w:hAnsi="Comic Sans MS"/>
          <w:color w:val="2A2A2A"/>
          <w:sz w:val="24"/>
          <w:szCs w:val="28"/>
        </w:rPr>
        <w:br/>
      </w:r>
      <w:r w:rsidRPr="004009A0">
        <w:rPr>
          <w:rFonts w:ascii="Comic Sans MS" w:hAnsi="Comic Sans MS"/>
          <w:sz w:val="24"/>
          <w:szCs w:val="28"/>
        </w:rPr>
        <w:br/>
      </w:r>
      <w:r w:rsidRPr="004009A0">
        <w:rPr>
          <w:rStyle w:val="Strong"/>
          <w:rFonts w:ascii="Comic Sans MS" w:hAnsi="Comic Sans MS"/>
          <w:sz w:val="24"/>
          <w:szCs w:val="28"/>
        </w:rPr>
        <w:t>An “N” or “U” in conduct on the report card prevents students from receiving academic awards and honors (9-weeks Honor Roll and end-of-the-year Awards Day awards).</w:t>
      </w:r>
      <w:r w:rsidRPr="004009A0">
        <w:rPr>
          <w:rFonts w:ascii="Comic Sans MS" w:hAnsi="Comic Sans MS"/>
          <w:b/>
          <w:bCs/>
          <w:sz w:val="24"/>
          <w:szCs w:val="28"/>
        </w:rPr>
        <w:br/>
      </w:r>
      <w:r w:rsidRPr="004009A0">
        <w:rPr>
          <w:rStyle w:val="Strong"/>
          <w:rFonts w:ascii="Comic Sans MS" w:hAnsi="Comic Sans MS"/>
          <w:sz w:val="24"/>
          <w:szCs w:val="28"/>
        </w:rPr>
        <w:t>Poor conduct is not honorable.</w:t>
      </w:r>
    </w:p>
    <w:sectPr w:rsidR="003354FE" w:rsidRPr="004009A0" w:rsidSect="004009A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009A0"/>
    <w:rsid w:val="00250C14"/>
    <w:rsid w:val="003354FE"/>
    <w:rsid w:val="004009A0"/>
    <w:rsid w:val="00716E0B"/>
  </w:rsids>
  <m:mathPr>
    <m:mathFont m:val="PAss the CheX"/>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4009A0"/>
    <w:rPr>
      <w:b/>
      <w:bCs/>
    </w:rPr>
  </w:style>
  <w:style w:type="paragraph" w:styleId="BalloonText">
    <w:name w:val="Balloon Text"/>
    <w:basedOn w:val="Normal"/>
    <w:link w:val="BalloonTextChar"/>
    <w:uiPriority w:val="99"/>
    <w:semiHidden/>
    <w:unhideWhenUsed/>
    <w:rsid w:val="0040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Tipton County Schools</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Rachel Coats</dc:creator>
  <cp:keywords/>
  <dc:description/>
  <cp:lastModifiedBy>Lisa Cousar</cp:lastModifiedBy>
  <cp:revision>2</cp:revision>
  <cp:lastPrinted>2015-08-08T20:23:00Z</cp:lastPrinted>
  <dcterms:created xsi:type="dcterms:W3CDTF">2015-08-08T20:24:00Z</dcterms:created>
  <dcterms:modified xsi:type="dcterms:W3CDTF">2015-08-08T20:24:00Z</dcterms:modified>
</cp:coreProperties>
</file>